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7968" w14:textId="77777777" w:rsidR="00EF4687" w:rsidRPr="00F26B75" w:rsidRDefault="00EF4687" w:rsidP="00F26B75">
      <w:pPr>
        <w:jc w:val="center"/>
        <w:rPr>
          <w:rFonts w:ascii="Georgia" w:hAnsi="Georgia"/>
          <w:b/>
          <w:bCs/>
          <w:sz w:val="32"/>
          <w:szCs w:val="32"/>
        </w:rPr>
      </w:pPr>
      <w:r w:rsidRPr="00F26B75">
        <w:rPr>
          <w:rFonts w:ascii="Georgia" w:hAnsi="Georgia"/>
          <w:b/>
          <w:bCs/>
          <w:sz w:val="32"/>
          <w:szCs w:val="32"/>
        </w:rPr>
        <w:t>GARDEN COURT COMMUNITY ASSOCIATION</w:t>
      </w:r>
    </w:p>
    <w:p w14:paraId="3BD7532A" w14:textId="77777777" w:rsidR="00EF4687" w:rsidRDefault="00EF4687" w:rsidP="00F26B75">
      <w:pPr>
        <w:jc w:val="center"/>
        <w:rPr>
          <w:rFonts w:ascii="Georgia" w:hAnsi="Georgia"/>
          <w:b/>
          <w:bCs/>
          <w:sz w:val="32"/>
          <w:szCs w:val="32"/>
        </w:rPr>
      </w:pPr>
      <w:r w:rsidRPr="00F26B75">
        <w:rPr>
          <w:rFonts w:ascii="Georgia" w:hAnsi="Georgia"/>
          <w:b/>
          <w:bCs/>
          <w:sz w:val="32"/>
          <w:szCs w:val="32"/>
        </w:rPr>
        <w:t>CONSTITUTION and BY-LAWS</w:t>
      </w:r>
    </w:p>
    <w:p w14:paraId="3A2B3EF8" w14:textId="77777777" w:rsidR="00566B98" w:rsidRPr="00F26B75" w:rsidRDefault="00566B98" w:rsidP="00F26B75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4E9E3791" w14:textId="77777777" w:rsidR="00EF4687" w:rsidRPr="00F26B75" w:rsidRDefault="00EF4687" w:rsidP="00F26B7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26B75">
        <w:rPr>
          <w:rFonts w:ascii="Times New Roman" w:hAnsi="Times New Roman" w:cs="Times New Roman"/>
          <w:sz w:val="28"/>
          <w:szCs w:val="28"/>
        </w:rPr>
        <w:t>ARTICLE I</w:t>
      </w:r>
      <w:proofErr w:type="gramEnd"/>
      <w:r w:rsidRPr="00F26B75">
        <w:rPr>
          <w:rFonts w:ascii="Times New Roman" w:hAnsi="Times New Roman" w:cs="Times New Roman"/>
          <w:sz w:val="28"/>
          <w:szCs w:val="28"/>
        </w:rPr>
        <w:t xml:space="preserve"> NAME</w:t>
      </w:r>
    </w:p>
    <w:p w14:paraId="2A966B76" w14:textId="46C329FC" w:rsidR="00EF4687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The name of this organization shall be the Garden Court Community Association (hereinafter: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GCCA or the Association).</w:t>
      </w:r>
    </w:p>
    <w:p w14:paraId="428554D7" w14:textId="77777777" w:rsidR="00566B98" w:rsidRPr="00F26B75" w:rsidRDefault="00566B98" w:rsidP="00EF4687">
      <w:pPr>
        <w:rPr>
          <w:rFonts w:ascii="Times New Roman" w:hAnsi="Times New Roman" w:cs="Times New Roman"/>
        </w:rPr>
      </w:pPr>
    </w:p>
    <w:p w14:paraId="67A56887" w14:textId="77777777" w:rsidR="00EF4687" w:rsidRPr="00F26B75" w:rsidRDefault="00EF4687" w:rsidP="00F26B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B75">
        <w:rPr>
          <w:rFonts w:ascii="Times New Roman" w:hAnsi="Times New Roman" w:cs="Times New Roman"/>
          <w:sz w:val="28"/>
          <w:szCs w:val="28"/>
        </w:rPr>
        <w:t>ARTICLE II PURPOSES, BOUNDARIES</w:t>
      </w:r>
    </w:p>
    <w:p w14:paraId="2FE41C5E" w14:textId="73AE3D1B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1. To foster, promote, and develop cooperation, good fellowship, and neighborliness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among all </w:t>
      </w:r>
      <w:proofErr w:type="gramStart"/>
      <w:r w:rsidRPr="00F26B75">
        <w:rPr>
          <w:rFonts w:ascii="Times New Roman" w:hAnsi="Times New Roman" w:cs="Times New Roman"/>
        </w:rPr>
        <w:t>persons</w:t>
      </w:r>
      <w:proofErr w:type="gramEnd"/>
      <w:r w:rsidRPr="00F26B75">
        <w:rPr>
          <w:rFonts w:ascii="Times New Roman" w:hAnsi="Times New Roman" w:cs="Times New Roman"/>
        </w:rPr>
        <w:t xml:space="preserve"> living, working, or interested in this neighborhood; to coordinate efforts to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solve neighborhood problems; and to enhance the civic and general welfare of this community.</w:t>
      </w:r>
    </w:p>
    <w:p w14:paraId="5813A369" w14:textId="240513D8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2. Pecuniary gain or profit, incidental or otherwise, is not contemplated by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Association or its members.</w:t>
      </w:r>
    </w:p>
    <w:p w14:paraId="79FB489B" w14:textId="4322267B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3. The boundaries of GCCA shall be from 45th Street to 52nd Street, and from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Locust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Street to and including Cedar Avenue.</w:t>
      </w:r>
    </w:p>
    <w:p w14:paraId="5BD47C44" w14:textId="1D1E8B39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4. Garden Court Community Association is a tax-exempt non-profit civic association, as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defined by and pursuant to the U.S. Internal Revenue Code, 26 U.S.C.A. §501(c)(3).</w:t>
      </w:r>
    </w:p>
    <w:p w14:paraId="6FAC792A" w14:textId="50CD0518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5. To qualify and register as a Registered Community Organization (RCO) with the City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of Philadelphia, exercising the duties as prescribed in the municipal code, including holding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regular meetings that are open to the general public; as required, to convene and document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community meetings about projects in the appeals process; to submit a GCCA position on each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appeal to the Zoning Board of Adjustment, which recognizes tradeoffs between equally valid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individual interests and seeks to represent the collective interests of all current and future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neighbors.</w:t>
      </w:r>
    </w:p>
    <w:p w14:paraId="424C8425" w14:textId="660E433C" w:rsidR="00EF4687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Section 6. GCCA does not discriminate </w:t>
      </w:r>
      <w:proofErr w:type="gramStart"/>
      <w:r w:rsidRPr="00F26B75">
        <w:rPr>
          <w:rFonts w:ascii="Times New Roman" w:hAnsi="Times New Roman" w:cs="Times New Roman"/>
        </w:rPr>
        <w:t>on the basis of</w:t>
      </w:r>
      <w:proofErr w:type="gramEnd"/>
      <w:r w:rsidRPr="00F26B75">
        <w:rPr>
          <w:rFonts w:ascii="Times New Roman" w:hAnsi="Times New Roman" w:cs="Times New Roman"/>
        </w:rPr>
        <w:t xml:space="preserve"> race, creed, color, ethnicity, national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origin, religion, sex, sexual orientation, gender expression, age, height, weight, physical or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mental ability, veteran status, military obligations, and marital status. This policy applies to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all GCCA volunteers and members. This policy also applies to all internal operations and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dealings with the </w:t>
      </w:r>
      <w:proofErr w:type="gramStart"/>
      <w:r w:rsidRPr="00F26B75">
        <w:rPr>
          <w:rFonts w:ascii="Times New Roman" w:hAnsi="Times New Roman" w:cs="Times New Roman"/>
        </w:rPr>
        <w:t>general public</w:t>
      </w:r>
      <w:proofErr w:type="gramEnd"/>
      <w:r w:rsidRPr="00F26B75">
        <w:rPr>
          <w:rFonts w:ascii="Times New Roman" w:hAnsi="Times New Roman" w:cs="Times New Roman"/>
        </w:rPr>
        <w:t>.</w:t>
      </w:r>
    </w:p>
    <w:p w14:paraId="4472A176" w14:textId="77777777" w:rsidR="00566B98" w:rsidRPr="00F26B75" w:rsidRDefault="00566B98" w:rsidP="00EF4687">
      <w:pPr>
        <w:rPr>
          <w:rFonts w:ascii="Times New Roman" w:hAnsi="Times New Roman" w:cs="Times New Roman"/>
        </w:rPr>
      </w:pPr>
    </w:p>
    <w:p w14:paraId="0C765BFB" w14:textId="77777777" w:rsidR="00EF4687" w:rsidRPr="00F26B75" w:rsidRDefault="00EF4687" w:rsidP="00F26B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B75">
        <w:rPr>
          <w:rFonts w:ascii="Times New Roman" w:hAnsi="Times New Roman" w:cs="Times New Roman"/>
          <w:sz w:val="28"/>
          <w:szCs w:val="28"/>
        </w:rPr>
        <w:t>ARTICLE III MEMBERSHIP, VOTING</w:t>
      </w:r>
    </w:p>
    <w:p w14:paraId="0549B279" w14:textId="4C1E5AA1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lastRenderedPageBreak/>
        <w:t xml:space="preserve">Section 1. Eligibility for General Membership: All </w:t>
      </w:r>
      <w:proofErr w:type="gramStart"/>
      <w:r w:rsidRPr="00F26B75">
        <w:rPr>
          <w:rFonts w:ascii="Times New Roman" w:hAnsi="Times New Roman" w:cs="Times New Roman"/>
        </w:rPr>
        <w:t>persons</w:t>
      </w:r>
      <w:proofErr w:type="gramEnd"/>
      <w:r w:rsidRPr="00F26B75">
        <w:rPr>
          <w:rFonts w:ascii="Times New Roman" w:hAnsi="Times New Roman" w:cs="Times New Roman"/>
        </w:rPr>
        <w:t xml:space="preserve"> residing, working, or </w:t>
      </w:r>
      <w:proofErr w:type="gramStart"/>
      <w:r w:rsidRPr="00F26B75">
        <w:rPr>
          <w:rFonts w:ascii="Times New Roman" w:hAnsi="Times New Roman" w:cs="Times New Roman"/>
        </w:rPr>
        <w:t>interested</w:t>
      </w:r>
      <w:proofErr w:type="gramEnd"/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supporting the mission of the Garden Court Community Association are eligible for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membership.</w:t>
      </w:r>
    </w:p>
    <w:p w14:paraId="7750814E" w14:textId="77777777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2. Categories of General Membership</w:t>
      </w:r>
    </w:p>
    <w:p w14:paraId="667D73C3" w14:textId="77777777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The categories of general membership shall include:</w:t>
      </w:r>
    </w:p>
    <w:p w14:paraId="75CEE55D" w14:textId="77777777" w:rsidR="00EF4687" w:rsidRPr="00F26B75" w:rsidRDefault="00EF4687" w:rsidP="00997535">
      <w:pPr>
        <w:ind w:firstLine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1. Individual,</w:t>
      </w:r>
    </w:p>
    <w:p w14:paraId="1D4225B6" w14:textId="77777777" w:rsidR="00EF4687" w:rsidRPr="00F26B75" w:rsidRDefault="00EF4687" w:rsidP="00997535">
      <w:pPr>
        <w:ind w:firstLine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2. Family, which shall consist of two or more members,</w:t>
      </w:r>
    </w:p>
    <w:p w14:paraId="52380B5F" w14:textId="720447B1" w:rsidR="00EF4687" w:rsidRPr="00F26B75" w:rsidRDefault="00EF4687" w:rsidP="00997535">
      <w:pPr>
        <w:ind w:left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3. Business/Institutional, which may include but is not limited to educational, </w:t>
      </w:r>
      <w:proofErr w:type="gramStart"/>
      <w:r w:rsidR="00566B98" w:rsidRPr="00F26B75">
        <w:rPr>
          <w:rFonts w:ascii="Times New Roman" w:hAnsi="Times New Roman" w:cs="Times New Roman"/>
        </w:rPr>
        <w:t xml:space="preserve">religious, </w:t>
      </w:r>
      <w:r w:rsidR="00566B98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governmental</w:t>
      </w:r>
      <w:proofErr w:type="gramEnd"/>
      <w:r w:rsidRPr="00F26B75">
        <w:rPr>
          <w:rFonts w:ascii="Times New Roman" w:hAnsi="Times New Roman" w:cs="Times New Roman"/>
        </w:rPr>
        <w:t xml:space="preserve"> or similar entities, and</w:t>
      </w:r>
    </w:p>
    <w:p w14:paraId="0B307113" w14:textId="000AB11D" w:rsidR="00EF4687" w:rsidRPr="00F26B75" w:rsidRDefault="00EF4687" w:rsidP="00997535">
      <w:pPr>
        <w:ind w:left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4. Honorary, which may be awarded from time to time at the discretion of the Board of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Directors. All elected officials serving in the boundaries of GCCA are eligible </w:t>
      </w:r>
      <w:r w:rsidR="00F26B75" w:rsidRPr="00F26B75">
        <w:rPr>
          <w:rFonts w:ascii="Times New Roman" w:hAnsi="Times New Roman" w:cs="Times New Roman"/>
        </w:rPr>
        <w:t>for honorary</w:t>
      </w:r>
      <w:r w:rsidRPr="00F26B75">
        <w:rPr>
          <w:rFonts w:ascii="Times New Roman" w:hAnsi="Times New Roman" w:cs="Times New Roman"/>
        </w:rPr>
        <w:t xml:space="preserve"> membership.</w:t>
      </w:r>
    </w:p>
    <w:p w14:paraId="5C6EA07F" w14:textId="77777777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3. Voting Rights of General Members</w:t>
      </w:r>
    </w:p>
    <w:p w14:paraId="5067E2A5" w14:textId="0A5CF0FA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All members in good standing and current in their dues with the Association shall be eligible to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vote in elections and on matters brought before the membership for a vote.</w:t>
      </w:r>
    </w:p>
    <w:p w14:paraId="00A579F3" w14:textId="55A7272D" w:rsidR="00EF4687" w:rsidRPr="00F26B75" w:rsidRDefault="00EF4687" w:rsidP="00566B98">
      <w:pPr>
        <w:ind w:left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1. Individual, Institutional, Honorary, and Business memberships entitle one member to cast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one vote.</w:t>
      </w:r>
    </w:p>
    <w:p w14:paraId="674403EA" w14:textId="77777777" w:rsidR="00EF4687" w:rsidRPr="00F26B75" w:rsidRDefault="00EF4687" w:rsidP="00566B98">
      <w:pPr>
        <w:ind w:firstLine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2. Household membership entitles two members to cast one vote each.</w:t>
      </w:r>
    </w:p>
    <w:p w14:paraId="37572165" w14:textId="77777777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4. Dues</w:t>
      </w:r>
    </w:p>
    <w:p w14:paraId="6AC1FB79" w14:textId="0648A932" w:rsidR="00EF4687" w:rsidRPr="00214B17" w:rsidRDefault="00EF4687" w:rsidP="00214B17">
      <w:pPr>
        <w:rPr>
          <w:rFonts w:ascii="Times New Roman" w:hAnsi="Times New Roman" w:cs="Times New Roman"/>
        </w:rPr>
      </w:pPr>
      <w:r w:rsidRPr="00214B17">
        <w:rPr>
          <w:rFonts w:ascii="Times New Roman" w:hAnsi="Times New Roman" w:cs="Times New Roman"/>
        </w:rPr>
        <w:t>The Board of Directors shall determine and levy membership dues upon each category</w:t>
      </w:r>
      <w:r w:rsidR="00F26B75" w:rsidRPr="00214B17">
        <w:rPr>
          <w:rFonts w:ascii="Times New Roman" w:hAnsi="Times New Roman" w:cs="Times New Roman"/>
        </w:rPr>
        <w:t xml:space="preserve"> </w:t>
      </w:r>
      <w:r w:rsidRPr="00214B17">
        <w:rPr>
          <w:rFonts w:ascii="Times New Roman" w:hAnsi="Times New Roman" w:cs="Times New Roman"/>
        </w:rPr>
        <w:t>of</w:t>
      </w:r>
      <w:r w:rsidR="00F26B75" w:rsidRPr="00214B17">
        <w:rPr>
          <w:rFonts w:ascii="Times New Roman" w:hAnsi="Times New Roman" w:cs="Times New Roman"/>
        </w:rPr>
        <w:t xml:space="preserve"> </w:t>
      </w:r>
      <w:r w:rsidRPr="00214B17">
        <w:rPr>
          <w:rFonts w:ascii="Times New Roman" w:hAnsi="Times New Roman" w:cs="Times New Roman"/>
        </w:rPr>
        <w:t>membership, except that honorary membership shall not be subject to dues. Dues shall be</w:t>
      </w:r>
      <w:r w:rsidR="00F26B75" w:rsidRPr="00214B17">
        <w:rPr>
          <w:rFonts w:ascii="Times New Roman" w:hAnsi="Times New Roman" w:cs="Times New Roman"/>
        </w:rPr>
        <w:t xml:space="preserve"> </w:t>
      </w:r>
      <w:r w:rsidRPr="00214B17">
        <w:rPr>
          <w:rFonts w:ascii="Times New Roman" w:hAnsi="Times New Roman" w:cs="Times New Roman"/>
        </w:rPr>
        <w:t>payable on an annual basis.</w:t>
      </w:r>
    </w:p>
    <w:p w14:paraId="78D45EE0" w14:textId="77777777" w:rsidR="00566B98" w:rsidRPr="00566B98" w:rsidRDefault="00566B98" w:rsidP="00214B17">
      <w:pPr>
        <w:pStyle w:val="ListParagraph"/>
        <w:ind w:left="1080"/>
        <w:rPr>
          <w:rFonts w:ascii="Times New Roman" w:hAnsi="Times New Roman" w:cs="Times New Roman"/>
        </w:rPr>
      </w:pPr>
    </w:p>
    <w:p w14:paraId="2ED93D61" w14:textId="77777777" w:rsidR="00EF4687" w:rsidRPr="00F26B75" w:rsidRDefault="00EF4687" w:rsidP="00F26B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B75">
        <w:rPr>
          <w:rFonts w:ascii="Times New Roman" w:hAnsi="Times New Roman" w:cs="Times New Roman"/>
          <w:sz w:val="28"/>
          <w:szCs w:val="28"/>
        </w:rPr>
        <w:t>ARTICLE IV MEETINGS OF THE ASSOCIATION</w:t>
      </w:r>
    </w:p>
    <w:p w14:paraId="5F1485B5" w14:textId="77777777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1. The calendar year of the Association shall run from January 1 to December 31st.</w:t>
      </w:r>
    </w:p>
    <w:p w14:paraId="3D8F34BD" w14:textId="1338CAB0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2. The Association shall hold its Annual Membership Meeting in the late spring,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preferably during the month of May or June, at a time and place designated by the Executive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Committee or the Board of Directors. Notice shall be provided to all members of the Association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at least one week in advance.</w:t>
      </w:r>
    </w:p>
    <w:p w14:paraId="52F1BCC9" w14:textId="10E77D82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3. Other general and special meetings of the Association shall be held at times and places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and with notice given to members </w:t>
      </w:r>
      <w:proofErr w:type="gramStart"/>
      <w:r w:rsidRPr="00F26B75">
        <w:rPr>
          <w:rFonts w:ascii="Times New Roman" w:hAnsi="Times New Roman" w:cs="Times New Roman"/>
        </w:rPr>
        <w:t>as</w:t>
      </w:r>
      <w:proofErr w:type="gramEnd"/>
      <w:r w:rsidRPr="00F26B75">
        <w:rPr>
          <w:rFonts w:ascii="Times New Roman" w:hAnsi="Times New Roman" w:cs="Times New Roman"/>
        </w:rPr>
        <w:t xml:space="preserve"> </w:t>
      </w:r>
      <w:proofErr w:type="gramStart"/>
      <w:r w:rsidRPr="00F26B75">
        <w:rPr>
          <w:rFonts w:ascii="Times New Roman" w:hAnsi="Times New Roman" w:cs="Times New Roman"/>
        </w:rPr>
        <w:t>shall</w:t>
      </w:r>
      <w:proofErr w:type="gramEnd"/>
      <w:r w:rsidRPr="00F26B75">
        <w:rPr>
          <w:rFonts w:ascii="Times New Roman" w:hAnsi="Times New Roman" w:cs="Times New Roman"/>
        </w:rPr>
        <w:t xml:space="preserve"> be determined by the Executive Committee or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Board of Directors.</w:t>
      </w:r>
    </w:p>
    <w:p w14:paraId="4E7DBB32" w14:textId="52882941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lastRenderedPageBreak/>
        <w:t>Section 4. All meetings of the organization and of the Board of Directors shall be conducted by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the President in the spirit of collegiality. In the case of a dispute as to procedure, the meeting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shall be governed by Robert's Rules of Order as interpreted by an ad hoc parliamentarian to be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designated by the President.</w:t>
      </w:r>
    </w:p>
    <w:p w14:paraId="712AAD4E" w14:textId="0C11A8B5" w:rsidR="00EF4687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5. The presence of at least 25 members shall be considered a quorum for general or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special meetings.</w:t>
      </w:r>
    </w:p>
    <w:p w14:paraId="797D7DC4" w14:textId="77777777" w:rsidR="00566B98" w:rsidRPr="00F26B75" w:rsidRDefault="00566B98" w:rsidP="00EF4687">
      <w:pPr>
        <w:rPr>
          <w:rFonts w:ascii="Times New Roman" w:hAnsi="Times New Roman" w:cs="Times New Roman"/>
        </w:rPr>
      </w:pPr>
    </w:p>
    <w:p w14:paraId="0D47874B" w14:textId="77777777" w:rsidR="00EF4687" w:rsidRPr="00F26B75" w:rsidRDefault="00EF4687" w:rsidP="00F26B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B75">
        <w:rPr>
          <w:rFonts w:ascii="Times New Roman" w:hAnsi="Times New Roman" w:cs="Times New Roman"/>
          <w:sz w:val="28"/>
          <w:szCs w:val="28"/>
        </w:rPr>
        <w:t>ARTICLE V OFFICERS AND DUTIES</w:t>
      </w:r>
    </w:p>
    <w:p w14:paraId="5C19BF1A" w14:textId="0A274C69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1. The officers of GCCA shall be a President, Vice President, a Membership Secretary,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 Recording Secretary, a Corresponding Secretary, and a Treasurer. They shall constitute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Executive Committee.</w:t>
      </w:r>
    </w:p>
    <w:p w14:paraId="15CAD865" w14:textId="414723C4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2. All officers shall be elected by a majority vote of the members of the GCCA present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and eligible to vote at the Annual Membership Meeting. Officers shall serve a term of two years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with the right to succeed themselves once for an additional term of two years. The officers shall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assume office at the conclusion of the meeting at which </w:t>
      </w:r>
      <w:proofErr w:type="gramStart"/>
      <w:r w:rsidRPr="00F26B75">
        <w:rPr>
          <w:rFonts w:ascii="Times New Roman" w:hAnsi="Times New Roman" w:cs="Times New Roman"/>
        </w:rPr>
        <w:t>elected</w:t>
      </w:r>
      <w:proofErr w:type="gramEnd"/>
      <w:r w:rsidRPr="00F26B75">
        <w:rPr>
          <w:rFonts w:ascii="Times New Roman" w:hAnsi="Times New Roman" w:cs="Times New Roman"/>
        </w:rPr>
        <w:t>.</w:t>
      </w:r>
    </w:p>
    <w:p w14:paraId="6FAE50B4" w14:textId="7675B6F6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3. A candidate for election to an office shall be a resident from within the boundaries of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GCCA, shall be an active member of GCCA in good standing for at least one year prior to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year of candidacy, and current with her or his dues. Additionally, the candidate shall have served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on the Board of Directors of GCCA for a term of at least one year prior to taking office.</w:t>
      </w:r>
    </w:p>
    <w:p w14:paraId="70F7D9A9" w14:textId="2FA7DCED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Section 4. The duties of the President shall be to preside over </w:t>
      </w:r>
      <w:proofErr w:type="gramStart"/>
      <w:r w:rsidRPr="00F26B75">
        <w:rPr>
          <w:rFonts w:ascii="Times New Roman" w:hAnsi="Times New Roman" w:cs="Times New Roman"/>
        </w:rPr>
        <w:t>all of</w:t>
      </w:r>
      <w:proofErr w:type="gramEnd"/>
      <w:r w:rsidRPr="00F26B75">
        <w:rPr>
          <w:rFonts w:ascii="Times New Roman" w:hAnsi="Times New Roman" w:cs="Times New Roman"/>
        </w:rPr>
        <w:t xml:space="preserve"> the regular meetings of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GCCA and the GCCA Board of Directors, to interpret and execute all the Constitution and By-laws of GCCA, to appoint all committees, standing or special, and to call Executive Committee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meetings and other ad-hoc meetings as necessary.</w:t>
      </w:r>
    </w:p>
    <w:p w14:paraId="3E2A5C27" w14:textId="2305638A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5. The Vice President shall serve as the acting President in the event the President is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determined by the GCCA Board of Directors to be unable to executive the duties of the office.</w:t>
      </w:r>
    </w:p>
    <w:p w14:paraId="61405C46" w14:textId="1AA1FB2E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Section 6. The Treasurer shall have charge of all </w:t>
      </w:r>
      <w:proofErr w:type="gramStart"/>
      <w:r w:rsidRPr="00F26B75">
        <w:rPr>
          <w:rFonts w:ascii="Times New Roman" w:hAnsi="Times New Roman" w:cs="Times New Roman"/>
        </w:rPr>
        <w:t>moneys</w:t>
      </w:r>
      <w:proofErr w:type="gramEnd"/>
      <w:r w:rsidRPr="00F26B75">
        <w:rPr>
          <w:rFonts w:ascii="Times New Roman" w:hAnsi="Times New Roman" w:cs="Times New Roman"/>
        </w:rPr>
        <w:t>, funds, and other securities of GCCA.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The Treasurer shall keep accurate accounts of all financial transactions of the GCCA and shall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make regular reports on the financial status of the GCCA to the Board of Directors and to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general membership. The Treasurer shall have primary responsibility for opening and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maintaining appropriate bank accounts, including checking, savings and other interest-bearing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accounts in the GCCA’s name. The Treasurer shall have primary responsibility to disburse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GCCA funds upon authorization of the Executive Committee or the Board. The Treasurer shall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present all necessary records for </w:t>
      </w:r>
      <w:proofErr w:type="gramStart"/>
      <w:r w:rsidRPr="00F26B75">
        <w:rPr>
          <w:rFonts w:ascii="Times New Roman" w:hAnsi="Times New Roman" w:cs="Times New Roman"/>
        </w:rPr>
        <w:t>GCCA</w:t>
      </w:r>
      <w:proofErr w:type="gramEnd"/>
      <w:r w:rsidRPr="00F26B75">
        <w:rPr>
          <w:rFonts w:ascii="Times New Roman" w:hAnsi="Times New Roman" w:cs="Times New Roman"/>
        </w:rPr>
        <w:t xml:space="preserve"> Board of Directors to conduct an annual internal audit of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all GCCA funds. Upon completion of his or her term of office or any inability to serve as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determined by the GCCA Board of Directors, the Treasurer shall transfer all records to her or his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successor.</w:t>
      </w:r>
    </w:p>
    <w:p w14:paraId="6F5FC3AC" w14:textId="7C74C40D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lastRenderedPageBreak/>
        <w:t xml:space="preserve">Section 7. The Membership Secretary shall be responsible for maintaining </w:t>
      </w:r>
      <w:proofErr w:type="gramStart"/>
      <w:r w:rsidRPr="00F26B75">
        <w:rPr>
          <w:rFonts w:ascii="Times New Roman" w:hAnsi="Times New Roman" w:cs="Times New Roman"/>
        </w:rPr>
        <w:t>a register</w:t>
      </w:r>
      <w:proofErr w:type="gramEnd"/>
      <w:r w:rsidRPr="00F26B75">
        <w:rPr>
          <w:rFonts w:ascii="Times New Roman" w:hAnsi="Times New Roman" w:cs="Times New Roman"/>
        </w:rPr>
        <w:t xml:space="preserve"> of all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members of the Association and a record of all dues paid by members.</w:t>
      </w:r>
    </w:p>
    <w:p w14:paraId="066455DE" w14:textId="1821B2EC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8. The Recording Secretary shall keep correct books of all minutes of the proceedings of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the general membership and of the Board of Directors. They shall maintain an accurate board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contact list, including terms of each board member.</w:t>
      </w:r>
    </w:p>
    <w:p w14:paraId="1B3A659D" w14:textId="6FD62C79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9. The Corresponding Secretary, who shall also serve as Chair of the Communications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Committee, shall be responsible for handling general correspondence of the </w:t>
      </w:r>
      <w:r w:rsidR="00F26B75" w:rsidRPr="00F26B75">
        <w:rPr>
          <w:rFonts w:ascii="Times New Roman" w:hAnsi="Times New Roman" w:cs="Times New Roman"/>
        </w:rPr>
        <w:t>Executive Committee</w:t>
      </w:r>
      <w:r w:rsidRPr="00F26B75">
        <w:rPr>
          <w:rFonts w:ascii="Times New Roman" w:hAnsi="Times New Roman" w:cs="Times New Roman"/>
        </w:rPr>
        <w:t xml:space="preserve"> and Board of Directors and shall issue notice to all members of all meetings of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Association and of the Board of Directors, as well as any other matters of interest to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membership.</w:t>
      </w:r>
    </w:p>
    <w:p w14:paraId="7C033EF6" w14:textId="57F948A0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10. The Executive Committee shall consist of the officers of the GCCA.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President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may convene a meeting of the Executive Committee as needed. The Executive Committee may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act in the Board of Director’s stead between Board meetings, provided that any action that it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takes is confirmed at the immediately succeeding Board meeting.</w:t>
      </w:r>
    </w:p>
    <w:p w14:paraId="53197F06" w14:textId="1F5D3EC5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Section 11. </w:t>
      </w:r>
      <w:proofErr w:type="gramStart"/>
      <w:r w:rsidRPr="00F26B75">
        <w:rPr>
          <w:rFonts w:ascii="Times New Roman" w:hAnsi="Times New Roman" w:cs="Times New Roman"/>
        </w:rPr>
        <w:t>In the event that</w:t>
      </w:r>
      <w:proofErr w:type="gramEnd"/>
      <w:r w:rsidRPr="00F26B75">
        <w:rPr>
          <w:rFonts w:ascii="Times New Roman" w:hAnsi="Times New Roman" w:cs="Times New Roman"/>
        </w:rPr>
        <w:t xml:space="preserve"> the elected President is determined by the GCCA Board of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Directors to be unable to execute the duties of her or his office, the Vice President will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assume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the duties of the elected President as acting President. </w:t>
      </w:r>
      <w:proofErr w:type="gramStart"/>
      <w:r w:rsidRPr="00F26B75">
        <w:rPr>
          <w:rFonts w:ascii="Times New Roman" w:hAnsi="Times New Roman" w:cs="Times New Roman"/>
        </w:rPr>
        <w:t>In the event that</w:t>
      </w:r>
      <w:proofErr w:type="gramEnd"/>
      <w:r w:rsidRPr="00F26B75">
        <w:rPr>
          <w:rFonts w:ascii="Times New Roman" w:hAnsi="Times New Roman" w:cs="Times New Roman"/>
        </w:rPr>
        <w:t xml:space="preserve"> these officers are unable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to execute the duties of the President, the GCCA Board of Directors shall appoint by majority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vote as acting President a member of the Executive Committee. If no member of the Executive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Committee is able or willing to serve as acting President, the GCCA Board of Directors shall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appoint by majority vote as acting President a member of the GCCA Board of Directors. Any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acting President will assume the duties of the President until either the elected President is able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to resume her or his duties or until the next General Annual Meeting, at which a new President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will be elected.</w:t>
      </w:r>
    </w:p>
    <w:p w14:paraId="14116075" w14:textId="252A1145" w:rsidR="00EF4687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Section 12. </w:t>
      </w:r>
      <w:proofErr w:type="gramStart"/>
      <w:r w:rsidRPr="00F26B75">
        <w:rPr>
          <w:rFonts w:ascii="Times New Roman" w:hAnsi="Times New Roman" w:cs="Times New Roman"/>
        </w:rPr>
        <w:t>In the event that</w:t>
      </w:r>
      <w:proofErr w:type="gramEnd"/>
      <w:r w:rsidRPr="00F26B75">
        <w:rPr>
          <w:rFonts w:ascii="Times New Roman" w:hAnsi="Times New Roman" w:cs="Times New Roman"/>
        </w:rPr>
        <w:t xml:space="preserve"> any other elected officer is determined by the GCCA Board of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Directors that s/he is unable to execute the duties of her or his office, the GCCA Board of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Directors shall appoint by majority </w:t>
      </w:r>
      <w:proofErr w:type="gramStart"/>
      <w:r w:rsidRPr="00F26B75">
        <w:rPr>
          <w:rFonts w:ascii="Times New Roman" w:hAnsi="Times New Roman" w:cs="Times New Roman"/>
        </w:rPr>
        <w:t>vote</w:t>
      </w:r>
      <w:proofErr w:type="gramEnd"/>
      <w:r w:rsidRPr="00F26B75">
        <w:rPr>
          <w:rFonts w:ascii="Times New Roman" w:hAnsi="Times New Roman" w:cs="Times New Roman"/>
        </w:rPr>
        <w:t xml:space="preserve"> as acting officer any member of the Board of Directors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who is able and willing to serve in that capacity. Any acting officer will assume the duties of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officer until either the elected officer is able to resume her or his duties or until the next General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Annual Meeting, at which a new officer will be elected.</w:t>
      </w:r>
    </w:p>
    <w:p w14:paraId="79E64868" w14:textId="77777777" w:rsidR="00566B98" w:rsidRPr="00F26B75" w:rsidRDefault="00566B98" w:rsidP="00EF4687">
      <w:pPr>
        <w:rPr>
          <w:rFonts w:ascii="Times New Roman" w:hAnsi="Times New Roman" w:cs="Times New Roman"/>
        </w:rPr>
      </w:pPr>
    </w:p>
    <w:p w14:paraId="79AE2366" w14:textId="77777777" w:rsidR="00EF4687" w:rsidRPr="00F26B75" w:rsidRDefault="00EF4687" w:rsidP="00F26B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B75">
        <w:rPr>
          <w:rFonts w:ascii="Times New Roman" w:hAnsi="Times New Roman" w:cs="Times New Roman"/>
          <w:sz w:val="28"/>
          <w:szCs w:val="28"/>
        </w:rPr>
        <w:t>ARTICLE VI BOARD OF DIRECTORS</w:t>
      </w:r>
    </w:p>
    <w:p w14:paraId="1544E003" w14:textId="0C815FA9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1. Supervision of the affairs of the Association shall be vested in a Board of Directors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consisting of not less than 15 nor more than 27 members, including the current officers plus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immediate past president of the Association</w:t>
      </w:r>
    </w:p>
    <w:p w14:paraId="12205666" w14:textId="2721A5C8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lastRenderedPageBreak/>
        <w:t>Section 2. A candidate for election to the Board of Directors must be a member in good standing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of GCCA as defined in Article 3, Section1, and current in their dues.</w:t>
      </w:r>
    </w:p>
    <w:p w14:paraId="19A27B47" w14:textId="44E6E58B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Section 3. Normally, from September through June, the Board of Directors intends to </w:t>
      </w:r>
      <w:r w:rsidR="00F26B75" w:rsidRPr="00F26B75">
        <w:rPr>
          <w:rFonts w:ascii="Times New Roman" w:hAnsi="Times New Roman" w:cs="Times New Roman"/>
        </w:rPr>
        <w:t>hold monthly</w:t>
      </w:r>
      <w:r w:rsidRPr="00F26B75">
        <w:rPr>
          <w:rFonts w:ascii="Times New Roman" w:hAnsi="Times New Roman" w:cs="Times New Roman"/>
        </w:rPr>
        <w:t xml:space="preserve"> meetings, when possible, at times and places and with notice given to 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 as shall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be determined by the Executive Committee or the Board of Directors. During </w:t>
      </w:r>
      <w:proofErr w:type="gramStart"/>
      <w:r w:rsidRPr="00F26B75">
        <w:rPr>
          <w:rFonts w:ascii="Times New Roman" w:hAnsi="Times New Roman" w:cs="Times New Roman"/>
        </w:rPr>
        <w:t>months</w:t>
      </w:r>
      <w:proofErr w:type="gramEnd"/>
      <w:r w:rsidRPr="00F26B75">
        <w:rPr>
          <w:rFonts w:ascii="Times New Roman" w:hAnsi="Times New Roman" w:cs="Times New Roman"/>
        </w:rPr>
        <w:t xml:space="preserve"> in which a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general meeting is scheduled, no Board of Directors meeting need be held unless otherwise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directed by the Executive Committee or Board.</w:t>
      </w:r>
    </w:p>
    <w:p w14:paraId="7CF9281B" w14:textId="1CC42B24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4. Directors shall be elected at the Annual Membership Meeting for a term of three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years, </w:t>
      </w:r>
      <w:proofErr w:type="gramStart"/>
      <w:r w:rsidRPr="00F26B75">
        <w:rPr>
          <w:rFonts w:ascii="Times New Roman" w:hAnsi="Times New Roman" w:cs="Times New Roman"/>
        </w:rPr>
        <w:t>provided that</w:t>
      </w:r>
      <w:proofErr w:type="gramEnd"/>
      <w:r w:rsidRPr="00F26B75">
        <w:rPr>
          <w:rFonts w:ascii="Times New Roman" w:hAnsi="Times New Roman" w:cs="Times New Roman"/>
        </w:rPr>
        <w:t xml:space="preserve"> one-third of the entire Board is elected annually. Directors shall assume their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positions at the conclusion of the meeting at which they are elected. Members may not serve on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the Board for more than two consecutive three-year terms, but a member may become eligible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for reelection to the Board after a one-year hiatus at the conclusion of the second consecutive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term. Service as an officer of the Association shall be treated as part of that person's total tenure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as a Board member.</w:t>
      </w:r>
    </w:p>
    <w:p w14:paraId="61D30CF9" w14:textId="2B282B46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Section 5. The Board may </w:t>
      </w:r>
      <w:proofErr w:type="gramStart"/>
      <w:r w:rsidRPr="00F26B75">
        <w:rPr>
          <w:rFonts w:ascii="Times New Roman" w:hAnsi="Times New Roman" w:cs="Times New Roman"/>
        </w:rPr>
        <w:t>take action</w:t>
      </w:r>
      <w:proofErr w:type="gramEnd"/>
      <w:r w:rsidRPr="00F26B75">
        <w:rPr>
          <w:rFonts w:ascii="Times New Roman" w:hAnsi="Times New Roman" w:cs="Times New Roman"/>
        </w:rPr>
        <w:t xml:space="preserve"> without a meeting if written consent (by letter, email, or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text) is obtained from a quorum of Board members in office.</w:t>
      </w:r>
    </w:p>
    <w:p w14:paraId="58762895" w14:textId="26D8919A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6. Quorum. The presence of a quorum of the Board is required for the Board to vote on a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matter or to transact business. A quorum shall consist of </w:t>
      </w:r>
      <w:proofErr w:type="gramStart"/>
      <w:r w:rsidRPr="00F26B75">
        <w:rPr>
          <w:rFonts w:ascii="Times New Roman" w:hAnsi="Times New Roman" w:cs="Times New Roman"/>
        </w:rPr>
        <w:t>the majority of</w:t>
      </w:r>
      <w:proofErr w:type="gramEnd"/>
      <w:r w:rsidRPr="00F26B75">
        <w:rPr>
          <w:rFonts w:ascii="Times New Roman" w:hAnsi="Times New Roman" w:cs="Times New Roman"/>
        </w:rPr>
        <w:t xml:space="preserve"> its current membership,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excluding vacancies.</w:t>
      </w:r>
    </w:p>
    <w:p w14:paraId="47FFBA17" w14:textId="77777777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7. The Directors shall have the following duties and responsibilities:</w:t>
      </w:r>
    </w:p>
    <w:p w14:paraId="741B4494" w14:textId="68B7B39B" w:rsidR="00EF4687" w:rsidRPr="00F26B75" w:rsidRDefault="00EF4687" w:rsidP="00566B98">
      <w:pPr>
        <w:ind w:left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a. Act to ensure that the needs and interests of the Community are </w:t>
      </w:r>
      <w:proofErr w:type="gramStart"/>
      <w:r w:rsidRPr="00F26B75">
        <w:rPr>
          <w:rFonts w:ascii="Times New Roman" w:hAnsi="Times New Roman" w:cs="Times New Roman"/>
        </w:rPr>
        <w:t>being served</w:t>
      </w:r>
      <w:proofErr w:type="gramEnd"/>
      <w:r w:rsidRPr="00F26B75">
        <w:rPr>
          <w:rFonts w:ascii="Times New Roman" w:hAnsi="Times New Roman" w:cs="Times New Roman"/>
        </w:rPr>
        <w:t xml:space="preserve"> by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GCCA.</w:t>
      </w:r>
    </w:p>
    <w:p w14:paraId="5522C498" w14:textId="77777777" w:rsidR="00EF4687" w:rsidRPr="00F26B75" w:rsidRDefault="00EF4687" w:rsidP="00566B98">
      <w:pPr>
        <w:ind w:firstLine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b. Regularly attend meetings of the Board of Directors.</w:t>
      </w:r>
    </w:p>
    <w:p w14:paraId="31DCEB8A" w14:textId="77777777" w:rsidR="00EF4687" w:rsidRPr="00F26B75" w:rsidRDefault="00EF4687" w:rsidP="00566B98">
      <w:pPr>
        <w:ind w:firstLine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c. Participate in the discussion of all business brought </w:t>
      </w:r>
      <w:proofErr w:type="gramStart"/>
      <w:r w:rsidRPr="00F26B75">
        <w:rPr>
          <w:rFonts w:ascii="Times New Roman" w:hAnsi="Times New Roman" w:cs="Times New Roman"/>
        </w:rPr>
        <w:t>before</w:t>
      </w:r>
      <w:proofErr w:type="gramEnd"/>
      <w:r w:rsidRPr="00F26B75">
        <w:rPr>
          <w:rFonts w:ascii="Times New Roman" w:hAnsi="Times New Roman" w:cs="Times New Roman"/>
        </w:rPr>
        <w:t xml:space="preserve"> the Board.</w:t>
      </w:r>
    </w:p>
    <w:p w14:paraId="0344CB54" w14:textId="77777777" w:rsidR="00EF4687" w:rsidRPr="00F26B75" w:rsidRDefault="00EF4687" w:rsidP="00566B98">
      <w:pPr>
        <w:ind w:firstLine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d. Vote after due consideration of the issues.</w:t>
      </w:r>
    </w:p>
    <w:p w14:paraId="0138FFDB" w14:textId="77777777" w:rsidR="00EF4687" w:rsidRPr="00F26B75" w:rsidRDefault="00EF4687" w:rsidP="00566B98">
      <w:pPr>
        <w:ind w:firstLine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e. Serve on, or chair, at least one committee.</w:t>
      </w:r>
    </w:p>
    <w:p w14:paraId="2DBEDEA3" w14:textId="37186DF6" w:rsidR="00EF4687" w:rsidRPr="00F26B75" w:rsidRDefault="00EF4687" w:rsidP="00566B98">
      <w:pPr>
        <w:ind w:left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f. Exercise financial oversite of all activities of the Association and provide, at </w:t>
      </w:r>
      <w:r w:rsidR="00566B98" w:rsidRPr="00F26B75">
        <w:rPr>
          <w:rFonts w:ascii="Times New Roman" w:hAnsi="Times New Roman" w:cs="Times New Roman"/>
        </w:rPr>
        <w:t>its discretion</w:t>
      </w:r>
      <w:r w:rsidRPr="00F26B75">
        <w:rPr>
          <w:rFonts w:ascii="Times New Roman" w:hAnsi="Times New Roman" w:cs="Times New Roman"/>
        </w:rPr>
        <w:t>, for either an outside audit or an internal review of the Treasurer’s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records on an annual basis.</w:t>
      </w:r>
    </w:p>
    <w:p w14:paraId="27F50B58" w14:textId="77777777" w:rsidR="00F26B75" w:rsidRPr="00F26B75" w:rsidRDefault="00EF4687" w:rsidP="00566B98">
      <w:pPr>
        <w:ind w:firstLine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g. Actively participate in Association activities.</w:t>
      </w:r>
    </w:p>
    <w:p w14:paraId="3D0849FC" w14:textId="25490C8C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Section. 8. Directors shall not be personally liable for monetary damages for any action taken or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failure to take any action other than as expressly provided in Pennsylvania law. It is the intention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of this section to </w:t>
      </w:r>
      <w:proofErr w:type="gramStart"/>
      <w:r w:rsidRPr="00F26B75">
        <w:rPr>
          <w:rFonts w:ascii="Times New Roman" w:hAnsi="Times New Roman" w:cs="Times New Roman"/>
        </w:rPr>
        <w:t>limit the liability of Directors and officers of this Association to the fullest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extent</w:t>
      </w:r>
      <w:proofErr w:type="gramEnd"/>
      <w:r w:rsidRPr="00F26B75">
        <w:rPr>
          <w:rFonts w:ascii="Times New Roman" w:hAnsi="Times New Roman" w:cs="Times New Roman"/>
        </w:rPr>
        <w:t xml:space="preserve"> permitted by any present or future provision of Pennsylvania law. The Association shall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lastRenderedPageBreak/>
        <w:t xml:space="preserve">hold harmless, defend, and </w:t>
      </w:r>
      <w:proofErr w:type="gramStart"/>
      <w:r w:rsidRPr="00F26B75">
        <w:rPr>
          <w:rFonts w:ascii="Times New Roman" w:hAnsi="Times New Roman" w:cs="Times New Roman"/>
        </w:rPr>
        <w:t>indemnify Directors and officers to the fullest extent</w:t>
      </w:r>
      <w:proofErr w:type="gramEnd"/>
      <w:r w:rsidRPr="00F26B75">
        <w:rPr>
          <w:rFonts w:ascii="Times New Roman" w:hAnsi="Times New Roman" w:cs="Times New Roman"/>
        </w:rPr>
        <w:t xml:space="preserve"> permitted by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Pennsylvania law or any other present or future provision of Pennsylvania law.</w:t>
      </w:r>
    </w:p>
    <w:p w14:paraId="6897B26C" w14:textId="3F17A6AF" w:rsidR="00EF4687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9. Removal of Directors for nonparticipation. After a Director has missed two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consecutive Board meetings without excuse, the President shall remind the Director of the</w:t>
      </w:r>
      <w:r w:rsid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importance of attendance and participation to the effective operation of GCCA and inform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Director that missing three consecutive meetings without excuse is cause for removal from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Board. After a Board member has missed three consecutive meetings without excuse,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President shall inform the Board member in writing that s/he has been removed from the Board.</w:t>
      </w:r>
    </w:p>
    <w:p w14:paraId="2563EA61" w14:textId="77777777" w:rsidR="00566B98" w:rsidRPr="00F26B75" w:rsidRDefault="00566B98" w:rsidP="00EF4687">
      <w:pPr>
        <w:rPr>
          <w:rFonts w:ascii="Times New Roman" w:hAnsi="Times New Roman" w:cs="Times New Roman"/>
        </w:rPr>
      </w:pPr>
    </w:p>
    <w:p w14:paraId="1EA4CD00" w14:textId="77777777" w:rsidR="00EF4687" w:rsidRPr="00F26B75" w:rsidRDefault="00EF4687" w:rsidP="00F26B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B75">
        <w:rPr>
          <w:rFonts w:ascii="Times New Roman" w:hAnsi="Times New Roman" w:cs="Times New Roman"/>
          <w:sz w:val="28"/>
          <w:szCs w:val="28"/>
        </w:rPr>
        <w:t>ARTICLE VII NOMINATIONS, ELECTIONS</w:t>
      </w:r>
    </w:p>
    <w:p w14:paraId="02B24BF7" w14:textId="5615CF1C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1. Each January, the President shall appoint a Nominating Committee and announce its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membership at a general or Board meeting, or in such other way as they deem appropriate.</w:t>
      </w:r>
    </w:p>
    <w:p w14:paraId="05C4C6DF" w14:textId="49927B98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2. The Nominating Committee shall nominate Association members for the positions of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officers and for the vacancies on the Board of Directors. Nominations for candidates for these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positions may also be made from the floor at any general or Board meeting up until the time of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the balloting.</w:t>
      </w:r>
    </w:p>
    <w:p w14:paraId="3AB963AD" w14:textId="1D88D26A" w:rsidR="00997535" w:rsidRPr="00997535" w:rsidRDefault="00EF4687" w:rsidP="00997535">
      <w:r w:rsidRPr="00F26B75">
        <w:rPr>
          <w:rFonts w:ascii="Times New Roman" w:hAnsi="Times New Roman" w:cs="Times New Roman"/>
        </w:rPr>
        <w:t>Section 3. The election of officers and Board members shall take place at the Annual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Membership </w:t>
      </w:r>
      <w:r w:rsidR="00F26B75" w:rsidRPr="00F26B75">
        <w:rPr>
          <w:rFonts w:ascii="Times New Roman" w:hAnsi="Times New Roman" w:cs="Times New Roman"/>
        </w:rPr>
        <w:t>Meeting</w:t>
      </w:r>
      <w:r w:rsidR="00997535">
        <w:rPr>
          <w:rFonts w:ascii="Times New Roman" w:hAnsi="Times New Roman" w:cs="Times New Roman"/>
        </w:rPr>
        <w:t xml:space="preserve">, or of Board Members at a Board Meeting if nominated by the President in his/her sole </w:t>
      </w:r>
      <w:proofErr w:type="gramStart"/>
      <w:r w:rsidR="00997535">
        <w:rPr>
          <w:rFonts w:ascii="Times New Roman" w:hAnsi="Times New Roman" w:cs="Times New Roman"/>
        </w:rPr>
        <w:t>discretion,</w:t>
      </w:r>
      <w:r w:rsidR="00F26B75" w:rsidRPr="00F26B75">
        <w:rPr>
          <w:rFonts w:ascii="Times New Roman" w:hAnsi="Times New Roman" w:cs="Times New Roman"/>
        </w:rPr>
        <w:t xml:space="preserve"> and</w:t>
      </w:r>
      <w:proofErr w:type="gramEnd"/>
      <w:r w:rsidRPr="00F26B75">
        <w:rPr>
          <w:rFonts w:ascii="Times New Roman" w:hAnsi="Times New Roman" w:cs="Times New Roman"/>
        </w:rPr>
        <w:t xml:space="preserve"> shall be by secret ballot only in the event of contested positions or if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called for by the President</w:t>
      </w:r>
      <w:r w:rsidR="00997535">
        <w:rPr>
          <w:rFonts w:ascii="Times New Roman" w:hAnsi="Times New Roman" w:cs="Times New Roman"/>
        </w:rPr>
        <w:t>.</w:t>
      </w:r>
    </w:p>
    <w:p w14:paraId="16046DF4" w14:textId="25588718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There shall be eight standing committees, Business District, Communications, Education,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Programming, Greening, Membership, Public Safety, and Zoning and Development, and </w:t>
      </w:r>
      <w:r w:rsidR="00566B98" w:rsidRPr="00F26B75">
        <w:rPr>
          <w:rFonts w:ascii="Times New Roman" w:hAnsi="Times New Roman" w:cs="Times New Roman"/>
        </w:rPr>
        <w:t>other standing</w:t>
      </w:r>
      <w:r w:rsidRPr="00F26B75">
        <w:rPr>
          <w:rFonts w:ascii="Times New Roman" w:hAnsi="Times New Roman" w:cs="Times New Roman"/>
        </w:rPr>
        <w:t xml:space="preserve"> and special committees as may be determined by the President, the Board of Directors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or the general membership. Chairpersons of committees shall be nominated by the committees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and appointed by the Board. Members of all committees shall serve at the pleasure of the</w:t>
      </w:r>
      <w:r w:rsidR="00F26B75" w:rsidRPr="00F26B75">
        <w:rPr>
          <w:rFonts w:ascii="Times New Roman" w:hAnsi="Times New Roman" w:cs="Times New Roman"/>
        </w:rPr>
        <w:t xml:space="preserve"> </w:t>
      </w:r>
      <w:proofErr w:type="gramStart"/>
      <w:r w:rsidRPr="00F26B75">
        <w:rPr>
          <w:rFonts w:ascii="Times New Roman" w:hAnsi="Times New Roman" w:cs="Times New Roman"/>
        </w:rPr>
        <w:t>President</w:t>
      </w:r>
      <w:proofErr w:type="gramEnd"/>
      <w:r w:rsidRPr="00F26B75">
        <w:rPr>
          <w:rFonts w:ascii="Times New Roman" w:hAnsi="Times New Roman" w:cs="Times New Roman"/>
        </w:rPr>
        <w:t xml:space="preserve"> or the Chairperson charged with the responsibility for that </w:t>
      </w:r>
      <w:proofErr w:type="gramStart"/>
      <w:r w:rsidRPr="00F26B75">
        <w:rPr>
          <w:rFonts w:ascii="Times New Roman" w:hAnsi="Times New Roman" w:cs="Times New Roman"/>
        </w:rPr>
        <w:t>particular activity</w:t>
      </w:r>
      <w:proofErr w:type="gramEnd"/>
      <w:r w:rsidRPr="00F26B75">
        <w:rPr>
          <w:rFonts w:ascii="Times New Roman" w:hAnsi="Times New Roman" w:cs="Times New Roman"/>
        </w:rPr>
        <w:t>.</w:t>
      </w:r>
    </w:p>
    <w:p w14:paraId="2D5D956F" w14:textId="2D5D7E3F" w:rsidR="00EF4687" w:rsidRPr="00F26B75" w:rsidRDefault="00EF4687" w:rsidP="00566B98">
      <w:pPr>
        <w:ind w:left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a. Business District: This Committee provides support and assistance to the business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corridors within our boundaries, 48th Street and 52nd Street.</w:t>
      </w:r>
    </w:p>
    <w:p w14:paraId="14F4D200" w14:textId="6373A10D" w:rsidR="00EF4687" w:rsidRPr="00F26B75" w:rsidRDefault="00EF4687" w:rsidP="00566B98">
      <w:pPr>
        <w:ind w:left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b. Communications: This Committee, chaired by the Corresponding Secretary, shall work to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update the membership and the wider community on the work of GCCA, as well as other</w:t>
      </w:r>
      <w:r w:rsid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important neighborhood news.</w:t>
      </w:r>
    </w:p>
    <w:p w14:paraId="3529051E" w14:textId="6C2ADB66" w:rsidR="00EF4687" w:rsidRPr="00F26B75" w:rsidRDefault="00EF4687" w:rsidP="00566B98">
      <w:pPr>
        <w:ind w:left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c. Education- This Committee supports projects and efforts to enhance educational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opportunities for youth within our boundaries.</w:t>
      </w:r>
    </w:p>
    <w:p w14:paraId="17A6AD58" w14:textId="2C14337B" w:rsidR="00EF4687" w:rsidRPr="00F26B75" w:rsidRDefault="00EF4687" w:rsidP="00566B98">
      <w:pPr>
        <w:ind w:left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d. Programming- This Committee shall have primary responsibility and authority, in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coordination with the Executive Committee, for planning and developing special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lastRenderedPageBreak/>
        <w:t xml:space="preserve">Association projects, agendas and programs for general and Board meetings, and for </w:t>
      </w:r>
      <w:r w:rsidR="00566B98" w:rsidRPr="00F26B75">
        <w:rPr>
          <w:rFonts w:ascii="Times New Roman" w:hAnsi="Times New Roman" w:cs="Times New Roman"/>
        </w:rPr>
        <w:t>such other</w:t>
      </w:r>
      <w:r w:rsidRPr="00F26B75">
        <w:rPr>
          <w:rFonts w:ascii="Times New Roman" w:hAnsi="Times New Roman" w:cs="Times New Roman"/>
        </w:rPr>
        <w:t xml:space="preserve"> duties as requested by the Executive Committee.</w:t>
      </w:r>
    </w:p>
    <w:p w14:paraId="7F1BA415" w14:textId="3FE12B2B" w:rsidR="00EF4687" w:rsidRPr="00F26B75" w:rsidRDefault="00EF4687" w:rsidP="00566B98">
      <w:pPr>
        <w:ind w:left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e. Greening- This Committee oversees and coordinates projects and efforts to enhance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greening within GCCA’s boundaries.</w:t>
      </w:r>
    </w:p>
    <w:p w14:paraId="1265203D" w14:textId="0F8B807B" w:rsidR="00EF4687" w:rsidRPr="00F26B75" w:rsidRDefault="00EF4687" w:rsidP="00566B98">
      <w:pPr>
        <w:ind w:left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f. Membership- This Committee, chaired by the Membership Secretary, shall have primary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responsibility and authority, in cooperation with the President and the Corresponding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Secretary, for planning, developing, and carrying out efforts to increase the membership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level and membership involvement in the Association, and for such other duties as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requested by the Executive Committee.</w:t>
      </w:r>
    </w:p>
    <w:p w14:paraId="7894C97C" w14:textId="587EBF07" w:rsidR="00EF4687" w:rsidRPr="00F26B75" w:rsidRDefault="00EF4687" w:rsidP="00566B98">
      <w:pPr>
        <w:ind w:left="720"/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g. Public Safety- This Committee works to ensure good communication with </w:t>
      </w:r>
      <w:r w:rsidR="00F26B75" w:rsidRPr="00F26B75">
        <w:rPr>
          <w:rFonts w:ascii="Times New Roman" w:hAnsi="Times New Roman" w:cs="Times New Roman"/>
        </w:rPr>
        <w:t>neighborhood public</w:t>
      </w:r>
      <w:r w:rsidRPr="00F26B75">
        <w:rPr>
          <w:rFonts w:ascii="Times New Roman" w:hAnsi="Times New Roman" w:cs="Times New Roman"/>
        </w:rPr>
        <w:t xml:space="preserve"> safety entities and to make sure members are informed of important updates with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respect to neighborhood safety.</w:t>
      </w:r>
    </w:p>
    <w:p w14:paraId="37BEACEE" w14:textId="0E4900A4" w:rsidR="00EF4687" w:rsidRDefault="00EF4687" w:rsidP="00566B98">
      <w:pPr>
        <w:ind w:left="720"/>
        <w:rPr>
          <w:rFonts w:ascii="Times New Roman" w:hAnsi="Times New Roman" w:cs="Times New Roman"/>
        </w:rPr>
      </w:pPr>
      <w:proofErr w:type="gramStart"/>
      <w:r w:rsidRPr="00F26B75">
        <w:rPr>
          <w:rFonts w:ascii="Times New Roman" w:hAnsi="Times New Roman" w:cs="Times New Roman"/>
        </w:rPr>
        <w:t>h. Zoning</w:t>
      </w:r>
      <w:proofErr w:type="gramEnd"/>
      <w:r w:rsidRPr="00F26B75">
        <w:rPr>
          <w:rFonts w:ascii="Times New Roman" w:hAnsi="Times New Roman" w:cs="Times New Roman"/>
        </w:rPr>
        <w:t xml:space="preserve"> and Development- This committee works to address issues related to the built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environment in Garden Court; this may be </w:t>
      </w:r>
      <w:proofErr w:type="gramStart"/>
      <w:r w:rsidRPr="00F26B75">
        <w:rPr>
          <w:rFonts w:ascii="Times New Roman" w:hAnsi="Times New Roman" w:cs="Times New Roman"/>
        </w:rPr>
        <w:t>reactively</w:t>
      </w:r>
      <w:proofErr w:type="gramEnd"/>
      <w:r w:rsidRPr="00F26B75">
        <w:rPr>
          <w:rFonts w:ascii="Times New Roman" w:hAnsi="Times New Roman" w:cs="Times New Roman"/>
        </w:rPr>
        <w:t xml:space="preserve"> in its role in the zoning appeals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process as a Registered Community Organization with the City of Philadelphia, or more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proactively, by engaging property owners and residents or advocating for policy.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committee conducts research, convenes community meetings, communicates public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sentiment, formulates positions, and negotiates on behalf of the collective interests </w:t>
      </w:r>
      <w:r w:rsidR="00F26B75" w:rsidRPr="00F26B75">
        <w:rPr>
          <w:rFonts w:ascii="Times New Roman" w:hAnsi="Times New Roman" w:cs="Times New Roman"/>
        </w:rPr>
        <w:t>of current</w:t>
      </w:r>
      <w:r w:rsidRPr="00F26B75">
        <w:rPr>
          <w:rFonts w:ascii="Times New Roman" w:hAnsi="Times New Roman" w:cs="Times New Roman"/>
        </w:rPr>
        <w:t xml:space="preserve"> and future neighbors.</w:t>
      </w:r>
    </w:p>
    <w:p w14:paraId="1E603FA5" w14:textId="77777777" w:rsidR="00566B98" w:rsidRPr="00F26B75" w:rsidRDefault="00566B98" w:rsidP="00566B98">
      <w:pPr>
        <w:ind w:left="720"/>
        <w:rPr>
          <w:rFonts w:ascii="Times New Roman" w:hAnsi="Times New Roman" w:cs="Times New Roman"/>
        </w:rPr>
      </w:pPr>
    </w:p>
    <w:p w14:paraId="28FD0206" w14:textId="77777777" w:rsidR="00EF4687" w:rsidRPr="00F26B75" w:rsidRDefault="00EF4687" w:rsidP="00F26B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B75">
        <w:rPr>
          <w:rFonts w:ascii="Times New Roman" w:hAnsi="Times New Roman" w:cs="Times New Roman"/>
          <w:sz w:val="28"/>
          <w:szCs w:val="28"/>
        </w:rPr>
        <w:t>Article IX FUNDS</w:t>
      </w:r>
    </w:p>
    <w:p w14:paraId="5E56AB15" w14:textId="25D9FA82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1. The GCCA Board of Directors shall maintain appropriate funds as necessary for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functions and obligations undertaken by the GCCA. This includes but is not limited to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adequately funding the Cheryl Roebuck Memorial Music Scholarship and purchasing general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liability insurance and director and officer liability insurance. From time to time, the Board of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Directors shall be required to raise funds to meet its functions and obligations.</w:t>
      </w:r>
    </w:p>
    <w:p w14:paraId="5581839F" w14:textId="25FF10CE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Section 2. “Restricted” funds are those moneys </w:t>
      </w:r>
      <w:proofErr w:type="spellStart"/>
      <w:r w:rsidRPr="00F26B75">
        <w:rPr>
          <w:rFonts w:ascii="Times New Roman" w:hAnsi="Times New Roman" w:cs="Times New Roman"/>
        </w:rPr>
        <w:t>moneys</w:t>
      </w:r>
      <w:proofErr w:type="spellEnd"/>
      <w:r w:rsidRPr="00F26B75">
        <w:rPr>
          <w:rFonts w:ascii="Times New Roman" w:hAnsi="Times New Roman" w:cs="Times New Roman"/>
        </w:rPr>
        <w:t xml:space="preserve"> raised by, granted to, or donated to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GCCA for a specified use. The Treasurer shall deposit restricted funds in a separate GCCA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account designated for this purpose. Restricted funds may be used only for the purpose for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which they were raised or donated. The Treasurer shall retain any check books for GCCA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accounts and shall have signing power on these accounts.</w:t>
      </w:r>
    </w:p>
    <w:p w14:paraId="7F0F35F9" w14:textId="0DF84877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Section 3. “Unrestricted” funds are all moneys belonging to the GCCA other than those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designated as restricted funds. The Treasurer shall deposit unrestricted funds in a separate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GCCA account designated for this purpose. Unrestricted funds may be used for any GCCA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business. The Treasurer shall retain any check books for GCCA accounts and shall have signing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power on these accounts.</w:t>
      </w:r>
    </w:p>
    <w:p w14:paraId="0979D00D" w14:textId="3E7F922D" w:rsidR="00EF4687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lastRenderedPageBreak/>
        <w:t>Section 4. Moneys donated by Vivianne Nachmias to the Education Committee are restricted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funds that will be used and managed as follows (“Nachmias funds”). The Nachmias funds are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restricted for use by the Education Committee on education projects in the community, with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priority given to projects benefitting children enrolled at the Henry C. Lea School, 4700 Locust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Street, Philadelphia, PA 19139. The Education Committee has sole discretion to use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Nachmias funds. The GCCA Board of Directors and its officers shall be prohibited from using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or controlling use of the Nachmias funds other than as directed by the Education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Committee. The chair of the Education Committee or her/his designee shall retain any check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books for the account in which Nachmias funds are </w:t>
      </w:r>
      <w:r w:rsidR="00F26B75" w:rsidRPr="00F26B75">
        <w:rPr>
          <w:rFonts w:ascii="Times New Roman" w:hAnsi="Times New Roman" w:cs="Times New Roman"/>
        </w:rPr>
        <w:t>deposited and</w:t>
      </w:r>
      <w:r w:rsidRPr="00F26B75">
        <w:rPr>
          <w:rFonts w:ascii="Times New Roman" w:hAnsi="Times New Roman" w:cs="Times New Roman"/>
        </w:rPr>
        <w:t xml:space="preserve"> shall have signing power on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 xml:space="preserve">the account. The Treasurer shall be </w:t>
      </w:r>
      <w:proofErr w:type="gramStart"/>
      <w:r w:rsidRPr="00F26B75">
        <w:rPr>
          <w:rFonts w:ascii="Times New Roman" w:hAnsi="Times New Roman" w:cs="Times New Roman"/>
        </w:rPr>
        <w:t>substitute</w:t>
      </w:r>
      <w:proofErr w:type="gramEnd"/>
      <w:r w:rsidRPr="00F26B75">
        <w:rPr>
          <w:rFonts w:ascii="Times New Roman" w:hAnsi="Times New Roman" w:cs="Times New Roman"/>
        </w:rPr>
        <w:t xml:space="preserve"> signer on any account in which the Nachmias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funds are deposited. Any expenditure of Nachmias funds over $1,000 shall require signature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from both the chair of the Education Committee or her/his designee and the Treasurer.</w:t>
      </w:r>
    </w:p>
    <w:p w14:paraId="7287218B" w14:textId="77777777" w:rsidR="00566B98" w:rsidRPr="00F26B75" w:rsidRDefault="00566B98" w:rsidP="00EF4687">
      <w:pPr>
        <w:rPr>
          <w:rFonts w:ascii="Times New Roman" w:hAnsi="Times New Roman" w:cs="Times New Roman"/>
        </w:rPr>
      </w:pPr>
    </w:p>
    <w:p w14:paraId="212F36E0" w14:textId="77777777" w:rsidR="00EF4687" w:rsidRPr="00F26B75" w:rsidRDefault="00EF4687" w:rsidP="00F26B7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B75">
        <w:rPr>
          <w:rFonts w:ascii="Times New Roman" w:hAnsi="Times New Roman" w:cs="Times New Roman"/>
          <w:sz w:val="28"/>
          <w:szCs w:val="28"/>
        </w:rPr>
        <w:t>ARTICLE IX AMENDMENTS</w:t>
      </w:r>
    </w:p>
    <w:p w14:paraId="0E707AF0" w14:textId="0B1275EA" w:rsidR="00EF4687" w:rsidRPr="00F26B75" w:rsidRDefault="00EF4687" w:rsidP="00EF4687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Amendments to this Constitution shall be submitted to and passed by a two-</w:t>
      </w:r>
      <w:proofErr w:type="gramStart"/>
      <w:r w:rsidRPr="00F26B75">
        <w:rPr>
          <w:rFonts w:ascii="Times New Roman" w:hAnsi="Times New Roman" w:cs="Times New Roman"/>
        </w:rPr>
        <w:t>thirds</w:t>
      </w:r>
      <w:proofErr w:type="gramEnd"/>
      <w:r w:rsidRPr="00F26B75">
        <w:rPr>
          <w:rFonts w:ascii="Times New Roman" w:hAnsi="Times New Roman" w:cs="Times New Roman"/>
        </w:rPr>
        <w:t xml:space="preserve"> vote of the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Board of Directors present at a meeting whose stated purpose includes a vote on such</w:t>
      </w:r>
    </w:p>
    <w:p w14:paraId="4E6EE42E" w14:textId="6782F66D" w:rsidR="00F26B75" w:rsidRDefault="00EF4687" w:rsidP="00F26B75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>amendment(s). Any proposed amendment shall be included in the meeting notice of the next</w:t>
      </w:r>
      <w:r w:rsidR="00F26B75" w:rsidRPr="00F26B75">
        <w:rPr>
          <w:rFonts w:ascii="Times New Roman" w:hAnsi="Times New Roman" w:cs="Times New Roman"/>
        </w:rPr>
        <w:t xml:space="preserve"> </w:t>
      </w:r>
      <w:r w:rsidRPr="00F26B75">
        <w:rPr>
          <w:rFonts w:ascii="Times New Roman" w:hAnsi="Times New Roman" w:cs="Times New Roman"/>
        </w:rPr>
        <w:t>Board of Directors meeting and such notice must be provided at least one week in advance o</w:t>
      </w:r>
      <w:r w:rsidR="00F26B75" w:rsidRPr="00F26B75">
        <w:rPr>
          <w:rFonts w:ascii="Times New Roman" w:hAnsi="Times New Roman" w:cs="Times New Roman"/>
        </w:rPr>
        <w:t xml:space="preserve">f such </w:t>
      </w:r>
      <w:proofErr w:type="gramStart"/>
      <w:r w:rsidR="00F26B75" w:rsidRPr="00F26B75">
        <w:rPr>
          <w:rFonts w:ascii="Times New Roman" w:hAnsi="Times New Roman" w:cs="Times New Roman"/>
        </w:rPr>
        <w:t>Board</w:t>
      </w:r>
      <w:proofErr w:type="gramEnd"/>
      <w:r w:rsidR="00F26B75" w:rsidRPr="00F26B75">
        <w:rPr>
          <w:rFonts w:ascii="Times New Roman" w:hAnsi="Times New Roman" w:cs="Times New Roman"/>
        </w:rPr>
        <w:t xml:space="preserve"> of Directors meeting at which it will be voted upon.</w:t>
      </w:r>
    </w:p>
    <w:p w14:paraId="02E08F81" w14:textId="77777777" w:rsidR="00566B98" w:rsidRPr="00F26B75" w:rsidRDefault="00566B98" w:rsidP="00F26B75">
      <w:pPr>
        <w:rPr>
          <w:rFonts w:ascii="Times New Roman" w:hAnsi="Times New Roman" w:cs="Times New Roman"/>
        </w:rPr>
      </w:pPr>
    </w:p>
    <w:p w14:paraId="0B77B2F5" w14:textId="5AF60CC6" w:rsidR="00EF4687" w:rsidRDefault="00F26B75" w:rsidP="00F26B75">
      <w:pPr>
        <w:rPr>
          <w:rFonts w:ascii="Times New Roman" w:hAnsi="Times New Roman" w:cs="Times New Roman"/>
        </w:rPr>
      </w:pPr>
      <w:r w:rsidRPr="00F26B75">
        <w:rPr>
          <w:rFonts w:ascii="Times New Roman" w:hAnsi="Times New Roman" w:cs="Times New Roman"/>
        </w:rPr>
        <w:t xml:space="preserve">Revisions approved 11/3/97; 4/9/07; 5/20; </w:t>
      </w:r>
      <w:r w:rsidR="00997535">
        <w:rPr>
          <w:rFonts w:ascii="Times New Roman" w:hAnsi="Times New Roman" w:cs="Times New Roman"/>
        </w:rPr>
        <w:t>9/21</w:t>
      </w:r>
    </w:p>
    <w:p w14:paraId="4A0395EA" w14:textId="77777777" w:rsidR="00566B98" w:rsidRPr="00F26B75" w:rsidRDefault="00566B98" w:rsidP="00F26B75">
      <w:pPr>
        <w:rPr>
          <w:rFonts w:ascii="Times New Roman" w:hAnsi="Times New Roman" w:cs="Times New Roman"/>
        </w:rPr>
      </w:pPr>
    </w:p>
    <w:p w14:paraId="04E16E46" w14:textId="77777777" w:rsidR="00F26B75" w:rsidRPr="00F26B75" w:rsidRDefault="00F26B75" w:rsidP="00F26B75">
      <w:pPr>
        <w:rPr>
          <w:rFonts w:ascii="Times New Roman" w:hAnsi="Times New Roman" w:cs="Times New Roman"/>
        </w:rPr>
      </w:pPr>
    </w:p>
    <w:p w14:paraId="385BEAAE" w14:textId="77777777" w:rsidR="00F26B75" w:rsidRPr="00F26B75" w:rsidRDefault="00F26B75" w:rsidP="00F26B75">
      <w:pPr>
        <w:rPr>
          <w:rFonts w:ascii="Times New Roman" w:hAnsi="Times New Roman" w:cs="Times New Roman"/>
        </w:rPr>
      </w:pPr>
    </w:p>
    <w:p w14:paraId="6EDAF396" w14:textId="77777777" w:rsidR="00F26B75" w:rsidRPr="00F26B75" w:rsidRDefault="00F26B75" w:rsidP="00F26B75">
      <w:pPr>
        <w:rPr>
          <w:rFonts w:ascii="Times New Roman" w:hAnsi="Times New Roman" w:cs="Times New Roman"/>
        </w:rPr>
      </w:pPr>
    </w:p>
    <w:p w14:paraId="340CC2BA" w14:textId="77777777" w:rsidR="00F26B75" w:rsidRPr="00F26B75" w:rsidRDefault="00F26B75" w:rsidP="00F26B75">
      <w:pPr>
        <w:jc w:val="center"/>
        <w:rPr>
          <w:rFonts w:ascii="Times New Roman" w:hAnsi="Times New Roman" w:cs="Times New Roman"/>
        </w:rPr>
      </w:pPr>
    </w:p>
    <w:sectPr w:rsidR="00F26B75" w:rsidRPr="00F26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26CF"/>
    <w:multiLevelType w:val="hybridMultilevel"/>
    <w:tmpl w:val="3216E638"/>
    <w:lvl w:ilvl="0" w:tplc="C0228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589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44"/>
    <w:rsid w:val="00214B17"/>
    <w:rsid w:val="003E2301"/>
    <w:rsid w:val="00566B98"/>
    <w:rsid w:val="00997535"/>
    <w:rsid w:val="009B76BB"/>
    <w:rsid w:val="009D35F4"/>
    <w:rsid w:val="00A1748C"/>
    <w:rsid w:val="00A54E22"/>
    <w:rsid w:val="00EF4687"/>
    <w:rsid w:val="00F26B75"/>
    <w:rsid w:val="00FC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A276"/>
  <w15:chartTrackingRefBased/>
  <w15:docId w15:val="{EA58BC76-F703-4096-BF7D-1CF9986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1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753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2842</Words>
  <Characters>16204</Characters>
  <Application>Microsoft Office Word</Application>
  <DocSecurity>0</DocSecurity>
  <Lines>135</Lines>
  <Paragraphs>38</Paragraphs>
  <ScaleCrop>false</ScaleCrop>
  <Company/>
  <LinksUpToDate>false</LinksUpToDate>
  <CharactersWithSpaces>19008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Allegra</dc:creator>
  <cp:keywords/>
  <dc:description/>
  <cp:lastModifiedBy>Frank Allegra</cp:lastModifiedBy>
  <cp:revision>6</cp:revision>
  <dcterms:created xsi:type="dcterms:W3CDTF">2025-07-26T01:12:00Z</dcterms:created>
  <dcterms:modified xsi:type="dcterms:W3CDTF">2025-07-26T02:55:00Z</dcterms:modified>
</cp:coreProperties>
</file>